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08.02.2023
 Национальный центр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ПОСТАНОВЛЕНИЕ </w:t>
      </w:r>
      <w:r>
        <w:rPr>
          <w:sz w:val="24"/>
          <w:szCs w:val="24"/>
          <w:caps/>
        </w:rPr>
        <w:t xml:space="preserve">СОВЕТА МИНИСТРОВ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30 декабря 2011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1786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 порядке ведения делопроизводства по обращениям граждан и юридических лиц</w:t>
      </w:r>
    </w:p>
    <w:p>
      <w:pPr>
        <w:ind w:left="1021.000005" w:right="0"/>
        <w:spacing w:after="60"/>
      </w:pPr>
      <w:r>
        <w:rPr>
          <w:sz w:val="24"/>
          <w:szCs w:val="24"/>
        </w:rPr>
        <w:t xml:space="preserve">Изменения и дополнения: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7 октября 2015 г. № 836 (Национальный правовой Интернет-портал Республики Беларусь, 13.10.2015, 5/41135)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13 октября 2017 г. № 773 (Национальный правовой Интернет-портал Республики Беларусь, 19.10.2017, 5/44307)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19 декабря 2022 г. № 877 (Национальный правовой Интернет-портал Республики Беларусь, 22.12.2022, 5/51118)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Во исполнение пункта 2 статьи 13 Закона Республики Беларусь от 18 июля 2011 г. № 300-З «Об обращениях граждан и юридических лиц» (далее – Закон) Совет Министров Республики Беларусь ПОСТАНОВЛЯЕТ: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Утвердить Положение о порядке ведения делопроизводства по обращениям граждан и юридических лиц (прилагается).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Исключен.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Признать утратившими силу: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26 мая 2005 г. № 544 «Об утверждении Положения о порядке ведения делопроизводства по обращениям граждан в государственных органах, иных организациях и о мерах по совершенствованию работы с обращениями граждан» (Национальный реестр правовых актов Республики Беларусь, 2005 г., № 87, 5/16014);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подпункт 1.61 пункта 1 постановления Совета Министров Республики Беларусь от 2 августа 2006 г. № 990 «О внесении изменений и дополнений в некоторые постановления Правительства Республики Беларусь и признании утратившими силу отдельных постановлений Правительства Республики Беларусь в связи с реорганизацией системы республиканских органов государственного управления» (Национальный реестр правовых актов Республики Беларусь, 2006 г., № 146, 5/22839);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17 января 2008 г. № 60 «О некоторых вопросах ведения делопроизводства по обращениям граждан и юридических лиц в государственных органах, иных организациях» (Национальный реестр правовых актов Республики Беларусь, 2008 г., № 27, 5/26649);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пункт 6 постановления Совета Министров Республики Беларусь от 28 июня 2011 г. № 854 «О некоторых вопросах работы с обращениями граждан и юридических лиц» (Национальный реестр правовых актов Республики Беларусь, 2011 г., № 75, 5/34057).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Республиканским органам государственного управления, иным государственным организациям, подчиненным Правительству Республики Беларусь, облисполкомам, Минскому горисполкому привести свои нормативные правовые акты в соответствие с настоящим постановлением и принять иные меры по его реализации.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Настоящее постановление вступает в силу с 22 января 2012 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2500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Премьер-министр Республики Беларусь</w:t>
            </w:r>
          </w:p>
        </w:tc>
        <w:tc>
          <w:tcPr>
            <w:tcW w:w="2500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М.Мясникович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750" w:type="dxa"/>
        <w:gridCol w:w="125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3750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250" w:type="pct"/>
            <w:vAlign w:val="top"/>
            <w:vMerge w:val="restart"/>
          </w:tcPr>
          <w:p>
            <w:pPr>
              <w:spacing w:after="120"/>
            </w:pPr>
            <w:r>
              <w:rPr>
                <w:sz w:val="22"/>
                <w:szCs w:val="22"/>
              </w:rPr>
              <w:t xml:space="preserve">УТВЕРЖДЕНО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Постановление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30.12.2011 № 1786</w:t>
            </w:r>
          </w:p>
        </w:tc>
      </w:tr>
    </w:tbl>
    <w:p>
      <w:pPr>
        <w:spacing w:before="240" w:after="240"/>
      </w:pPr>
      <w:r>
        <w:rPr>
          <w:sz w:val="24"/>
          <w:szCs w:val="24"/>
          <w:b/>
          <w:bCs/>
        </w:rPr>
        <w:t xml:space="preserve">ПОЛОЖЕНИЕ</w:t>
      </w:r>
      <w:br/>
      <w:r>
        <w:rPr>
          <w:sz w:val="24"/>
          <w:szCs w:val="24"/>
          <w:b/>
          <w:bCs/>
        </w:rPr>
        <w:t xml:space="preserve">о порядке ведения делопроизводства по обращениям граждан и юридических лиц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Настоящим Положением определяется порядок ведения делопроизводства по обращениям граждан Республики Беларусь, иностранных граждан и лиц без гражданства, находящихся на территории Республики Беларусь, в том числе индивидуальных предпринимателей (далее, если не определено иное, – граждане), юридических лиц Республики Беларусь и представительств иностранных организаций (далее – юридические лица), поступившим в государственный орган, иную организацию, к индивидуальному предпринимателю.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В настоящем Положении применяются термины в значениях, определенных в статье 1 Закона.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Действие настоящего Положения не распространяется на ведение делопроизводства по обращениям заявителей, подлежащим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обращениям работника к нанимателю, иным обращениям, в отношении которых законодательными актами установлен иной порядок их подачи и рассмотрения, а также на переписку государственных органов при выполнении ими функций, возложенных на них нормативными правовыми актами.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Делопроизводство по обращениям заявителей осуществляется уполномоченными должностными лицами отдельно от других видов делопроизводства.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Делопроизводство по письменным обращениям граждан, внесенным в книгу замечаний и предложений, ведется отдельно от делопроизводства по обращениям граждан и юридических лиц, поданным в письменной, устной или электронной форме.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Делопроизводство по обращениям граждан, внесенным в книгу замечаний и предложений, в организациях, у индивидуального предпринимателя ведется централизованно.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Делопроизводство по обращениям граждан и юридических лиц ведется централизованно или децентрализованно.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Поступающие в государственный орган, иную организацию обращения заявителей регистрируются в день их поступления в установленном порядке.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Обращения заявителей, поступившие в государственный орган, иную организацию в нерабочий день (нерабочее время), регистрируются не позднее чем в первый следующий за ним рабочий день.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Регистрация обращений заявителей, поступивших в государственные органы, иные государственные организации, и ответов на них осуществляется в государственной единой (интегрированной) республиканской информационной системе учета и обработки обращений граждан и юридических лиц (далее – система учета и обработки обращений), а также может осуществляться в системе электронного документооборота либо с использованием регистрационно-контрольных форм на бумажном носителе.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Регистрация письменных и устных обращений заявителей, поступивших в иные организации, осуществляется в системе электронного документооборота либо с использованием регистрационно-контрольных форм на бумажном носителе.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При поступлении в государственный орган, иную организацию электронных обращений в случае необходимости может создаваться его бумажная копия.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Регистрационно-контрольная форма регистрации обращений граждан и юридических лиц содержит реквизиты согласно приложению.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регистрационно-контрольные формы могут включаться реквизиты, необходимые для обеспечения учета, контроля, анализа работы с обращениями заявителей, поиска документов, связанных с рассмотрением обращений.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Из регистрационно-контрольных форм могут исключаться реквизиты, сведения для заполнения которых отсутствуют в связи с особенностями рассмотрения обращений заявителей либо содержат информацию, распространение и (или) предоставление которой ограничено.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Конверты от поступивших письменных обращений заявителей сохраняются в тех случаях, когда только по ним можно установить адрес заявителя или когда дата на оттиске календарного штемпеля служит подтверждением даты их отправки и получения.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Регистрационный индекс обращениям заявителей, ответам (уведомлениям) на обращения, в том числе ответам (уведомлениям), направленным заявителю на замечания и (или) предложения, внесенные в книгу замечаний и предложений, присваивается в соответствии с порядком функционирования системы учета и обработки обращений, а также принятой системой регистрации документов в государственном органе, иной организации, у индивидуального предпринимателя.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 Обращения одного и того же заявителя по одному и тому же вопросу, направленные различным адресатам и поступившие для рассмотрения в один и тот же государственный орган, иную организацию, учитываются под регистрационным индексом первоначального обращения с добавлением дополнительного порядкового номера.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системе учета и обработки обращений обращения одного и того же заявителя по одному и тому же вопросу, направленные различным адресатам и поступившие для рассмотрения в один и тот же государственный орган, иную государственную организацию, учитываются под регистрационным индексом, присваиваемым в соответствии с порядком функционирования системы учета и обработки обращений.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. При подаче заявителем в государственный орган, иную организацию нескольких идентичных обращений или обращений, содержащих уточняющие (дополняющие) документы и (или) сведения, до направления ему ответа (уведомления) на первоначальное обращение такие обращения учитываются как одно обращение под регистрационным индексом первоначального обращения.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 Обращения заявителей, поступившие в местные исполнительные и распорядительные органы, подчиненные им организации, территориальные подразделения (органы) и организации, подчиненные или входящие в состав (систему) республиканских органов государственного управления и государственных организаций, подчиненных Правительству Республики Беларусь, другие государственные органы, иные организации из вышестоящих органов, по которым не требуется направление ответов (уведомлений) заявителям, регистрируются и учитываются как поручения вышестоящих органов.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13. Повторным обращениям заявителей при их поступлении в государственный орган, иную организацию присваивается регистрационный индекс первоначального обращения или очередной регистрационный индекс.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 Обращения заявителей после регистрации передаются на рассмотрение руководителям государственных органов, иных организаций или уполномоченным ими должностным лицам.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Поручения руководителей государственных органов, иных организаций, индивидуальных предпринимателей или уполномоченных ими должностных лиц о дальнейшем рассмотрении обращений заявителей оформляются в форме резолюций.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использовании систем электронного документооборота и переносе в них обращений заявителей поручения руководителей государственных органов, иных организаций, уполномоченных ими должностных лиц оформляются в форме электронных резолюций, отражаемых в системе электронного документооборота.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использовании системы учета и обработки обращений и переносе в них обращений заявителей поручения руководителей государственных органов, иных государственных организаций, уполномоченных ими должностных лиц оформляются в форме электронных резолюций, отражаемых в системе учета и обработки обращений.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 Ход рассмотрения обращений заявителей (информация о направленных запросах, полученных документах и (или) сведениях, отзыве заявителями своего обращения, уведомление заявителей о причинах превышения установленных законодательством сроков рассмотрения обращений, рассмотрение коллективного обращения тридцати и более заявителей с выездом на место), изменение сроков рассмотрения обращений, результат их рассмотрения (рассмотрение обращения по существу, оставление письменных, устных и электронных обращений без рассмотрения по существу, направление обращений для рассмотрения организациям в соответствии с их компетенцией, прекращение переписки), а также отметка о выдаче предписания и его исполнении должны быть точно и своевременно отражены в регистрационно-контрольной форме.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Сведения о ходе и результатах рассмотрения замечаний и (или) предложений, внесенных в книгу замечаний и предложений, должны своевременно вноситься в книгу замечаний и предложений.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Сведения о завершении процесса рассмотрения обращений в государственных органах, иных государственных организациях отражаются в системе учета и обработки обращений.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 Контроль за рассмотрением обращений заявителей в государственных органах, иных организациях ведется с использованием системы учета и обработки обращений, в системе электронного документооборота либо с использованием регистрационно-контрольных форм на бумажном носителе.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контроля за рассмотрением замечаний и (или) предложений, внесенных в книгу замечаний и предложений, могут использоваться соответствующие регистрационно-контрольные формы.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17. Контроль за рассмотрением обращений заявителей завершается, если все поставленные в них вопросы рассмотрены, приняты необходимые меры и заявителям даны ответы в письменной, устной или электронной форме, а также направлены уведомления в порядке, установленном в статьях 10, 15, 17 и 21 Закона.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Решение о снятии с контроля обращений принимают руководители государственных органов, иных организаций, индивидуальные предприниматели или уполномоченные ими должностные лица.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18. В ответах, направленных в вышестоящие государственные органы, иные организации, по находящимся на контроле обращениям заявителей и предписаниям указываются сведения о направленном ответе (уведомлении) заявителю о результатах рассмотрения его обращения, отметка об исполнителе.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19. Оформление предписания осуществляется в соответствии с нормативными правовыми актами в сфере архивного дела и делопроизводства. Предписания регистрируются в соответствии с принятой системой регистрации документов в государственном органе, иной организации.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20. При оставлении письменного обращения без рассмотрения по существу, отзыве заявителем своего обращения оригиналы документов, приложенных к письменным обращениям, возвращаются заявителю с сопроводительным письмом.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21. Ответы на обращения заявителей даются в сроки, установленные в статье 17 Закона.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Письменные уведомления направляются заявителям в сроки, установленные в статьях 10, 15 и 17 Закона.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22. Ответы на рассмотренные по существу устные обращения подлежат объявлению заявителям в ходе личного приема. Результат решения изложенных в устном обращении вопросов отмечается в регистрационно-контрольной форме, в которой зарегистрированы устные обращения.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23. Письменные ответы (уведомления) на письменные обращения, в том числе полученные в ходе личного приема, электронные обращения, предусмотренные в части второй пункта 3 статьи 25 Закона, замечания и (или) предложения, внесенные в книгу замечаний и предложений, подписываются руководителем государственного органа, иной организации, индивидуальным предпринимателем или уполномоченными ими должностными лицами.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Ответы (уведомления) на электронные обращения, направляемые посредством системы учета и обработки обращений, подписываются руководителем государственного органа, иной государственной организации или уполномоченными им должностными лицами.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24. Отметка об исполнении и направлении в дело обращений заявителей отражается в системе учета и обработки обращений, а также в системе электронного документооборота либо в регистрационно-контрольных формах на бумажном носителе в случае их использования.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 отзыва заявителем своего письменного обращения отметка об исполнении и направлении его в дело проставляется на его заявлении об отзыве своего обращения.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Отметка об отзыве заявителем электронного обращения отражается в системе учета и обработки обращений, а также в системе электронного документооборота в случае ее использования.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После рассмотрения вопросов, изложенных гражданином в книге замечаний и предложений, на копии ответа (уведомления) заявителю, остающейся в делопроизводстве государственного органа, иной организации, у индивидуального предпринимателя, проставляется отметка об исполнении и направлении ее в дело.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25. Письменные ответы (уведомления) на письменные обращения, ответы (уведомления) на электронные обращения, направленные посредством системы учета и обработки обращений, должны соответствовать требованиям, предусмотренным в статье 18 Закона.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26. Письменные и (или) электронные обращения граждан и юридических лиц и документы, связанные с их рассмотрением, в государственном органе, иной организации формируются в дела в соответствии с утвержденной номенклатурой дел.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27. Обращения граждан и юридических лиц и документы, связанные с их рассмотрением, при централизованной системе делопроизводства возвращаются должностным лицам, ведущим делопроизводство по обращениям граждан и юридических лиц, для централизованного формирования дел.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Обращения юридических лиц, индивидуальных предпринимателей и документы, связанные с их рассмотрением, при децентрализованной системе делопроизводства формируются в дела у исполнителей.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Копии ответов (уведомлений) гражданам на замечания и (или) предложения, внесенные в книгу замечаний и предложений, и документы, связанные с их рассмотрением, формируются в одно дело и хранятся у должностных лиц, ответственных за ведение и хранение книги замечаний и предложений.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28. Письменные обращения граждан и юридических лиц, документы, связанные с их рассмотрением, могут формироваться как в одно дело, так и в отдельные дела.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наличии в государственном органе, иной организации письменных и электронных обращений такие обращения и документы, связанные с их рассмотрением, могут формироваться в гибридные дела в порядке, установленном законодательством в сфере архивного дела и делопроизводства.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29. Дела с обращениями заявителей формируются в течение календарного года. Каждое обращение и документы, связанные с его рассмотрением, составляют в деле самостоятельную группу.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30. При формировании дел с обращениями граждан и юридических лиц и документами, связанными с их рассмотрением, проверяется правильность направления обращений и документов в дела, их полнота (комплектность). Неразрешенные обращения, а также неправильно оформленные документы, связанные с их рассмотрением, в дела не формируются.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31. Срок хранения письменных и (или) электронных обращений заявителей и документов, связанных с их рассмотрением, в государственных органах, иных организациях – 5 лет. Государственным органом, иной организацией в установленном порядке может быть принято решение об увеличении срока хранения или о постоянном хранении соответствующих обращений заявителей.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32. Исключен.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33. Дела с обращениями заявителей и документами, связанными с их рассмотрением, постоянного хранения передаются в архив государственного органа, иной организации через год после завершения делопроизводства по ним.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34. Книга замечаний и предложений после окончания ведения хранится вместе с новой книгой по месту ее ведения, а по истечении календарного года – в течение 5 лет в архиве организации или у индивидуального предпринимателя.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35. По истечении установленных сроков хранения обращения заявителей и документы, связанные с их рассмотрением, книга замечаний и предложений подлежат уничтожению в порядке, установленном республиканским органом государственного управления в сфере архивного дела и делопроизводства.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/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073" w:type="dxa"/>
        <w:gridCol w:w="1927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3073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927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Положению о порядке ведения</w:t>
            </w:r>
            <w:br/>
            <w:r>
              <w:rPr>
                <w:sz w:val="22"/>
                <w:szCs w:val="22"/>
              </w:rPr>
              <w:t xml:space="preserve">делопроизводства по обращениям</w:t>
            </w:r>
            <w:br/>
            <w:r>
              <w:rPr>
                <w:sz w:val="22"/>
                <w:szCs w:val="22"/>
              </w:rPr>
              <w:t xml:space="preserve">граждан и юридических лиц в</w:t>
            </w:r>
            <w:br/>
            <w:r>
              <w:rPr>
                <w:sz w:val="22"/>
                <w:szCs w:val="22"/>
              </w:rPr>
              <w:t xml:space="preserve">государственных органах, иных</w:t>
            </w:r>
            <w:br/>
            <w:r>
              <w:rPr>
                <w:sz w:val="22"/>
                <w:szCs w:val="22"/>
              </w:rPr>
              <w:t xml:space="preserve">организациях, у индивидуальных</w:t>
            </w:r>
            <w:br/>
            <w:r>
              <w:rPr>
                <w:sz w:val="22"/>
                <w:szCs w:val="22"/>
              </w:rPr>
              <w:t xml:space="preserve">предпринимателей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spacing w:before="0" w:after="240"/>
      </w:pPr>
      <w:r>
        <w:rPr>
          <w:sz w:val="24"/>
          <w:szCs w:val="24"/>
          <w:b/>
          <w:bCs/>
        </w:rPr>
        <w:t xml:space="preserve">Реквизиты регистрационно-контрольной формы регистрации</w:t>
      </w:r>
      <w:br/>
      <w:r>
        <w:rPr>
          <w:sz w:val="24"/>
          <w:szCs w:val="24"/>
          <w:b/>
          <w:bCs/>
        </w:rPr>
        <w:t xml:space="preserve">обращений граждан и юридических лиц</w:t>
      </w:r>
    </w:p>
    <w:p>
      <w:pPr>
        <w:jc w:val="right"/>
        <w:ind w:left="0" w:right="0" w:firstLine="0"/>
        <w:spacing w:after="60"/>
      </w:pPr>
      <w:r>
        <w:rPr>
          <w:sz w:val="24"/>
          <w:szCs w:val="24"/>
        </w:rPr>
        <w:t xml:space="preserve">Регистрационный индекс № 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Фамилия, собственное имя, отчество (если таковое имеется) либо инициалы гражданина 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Адрес места жительства (места пребывания) гражданина, адрес электронной почты, контактный телефон 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Наименование и место нахождения юридического лица, адрес электронной почты, контактный телефон 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Форма подачи обращения 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Дата поступления обращения 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Количество листов обращения 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Количество листов приложений 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Даты идентичных обращений или обращений, содержащих уточняющие (дополняющие) документы и (или) сведения, поданных заявителем до направления ему ответа (уведомления) на первоначальное обращение 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Даты, индексы* повторных обращений 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Корреспондент, дата и индекс сопроводительного письма 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Тематика 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Содержание 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Содержание идентичных обращений или обращений, содержащих уточняющие (дополняющие) документы и (или) сведения, поданных заявителем до направления ему ответа (уведомления) на первоначальное обращение 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Резолюция 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Исполнитель ___________________________ Срок исполнения 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Документ направлен на исполнение 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Дата направления _________ Срок исполнения ___________ Дата исполнения 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Ход рассмотрения 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Отметка о выдаче предписания и его исполнении 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Результат рассмотрения обращения 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Дата ответа (уведомления) заявителю ____________________ № 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Отметка об объявлении ответа заявителю в ходе личного приема 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Отметка о снятии с контроля 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Документ подшит в дело № 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0"/>
          <w:szCs w:val="20"/>
        </w:rPr>
        <w:t xml:space="preserve">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*Проставляются при присвоении повторному обращению очередного регистрационного индекса.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2023-02-08T12:10:54+03:00</dcterms:created>
  <dcterms:modified xsi:type="dcterms:W3CDTF">2023-02-08T12:10:54+03:00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